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24EF" w:rsidRPr="006E23C4" w:rsidRDefault="005224EF" w:rsidP="006E23C4">
      <w:pPr>
        <w:jc w:val="both"/>
        <w:rPr>
          <w:rFonts w:ascii="Arial" w:hAnsi="Arial" w:cs="Arial"/>
        </w:rPr>
      </w:pPr>
    </w:p>
    <w:p w:rsidR="005224EF" w:rsidRPr="006E23C4" w:rsidRDefault="005224EF" w:rsidP="008B5F5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E23C4">
        <w:rPr>
          <w:rFonts w:ascii="Arial" w:hAnsi="Arial" w:cs="Arial"/>
          <w:b/>
          <w:bCs/>
          <w:sz w:val="24"/>
          <w:szCs w:val="24"/>
        </w:rPr>
        <w:t>Klauzula informacyjna – procedura zgłoszeń wewnętrznych</w:t>
      </w:r>
    </w:p>
    <w:p w:rsidR="005224EF" w:rsidRPr="006E23C4" w:rsidRDefault="005224EF" w:rsidP="008B5F5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E23C4">
        <w:rPr>
          <w:rFonts w:ascii="Arial" w:hAnsi="Arial" w:cs="Arial"/>
          <w:b/>
          <w:bCs/>
          <w:sz w:val="24"/>
          <w:szCs w:val="24"/>
        </w:rPr>
        <w:t>o nieprawidłowościach i ochrona sygnalistów</w:t>
      </w:r>
    </w:p>
    <w:p w:rsidR="005224EF" w:rsidRPr="006E23C4" w:rsidRDefault="005224EF" w:rsidP="006E23C4">
      <w:pPr>
        <w:jc w:val="both"/>
        <w:rPr>
          <w:rFonts w:ascii="Arial" w:hAnsi="Arial" w:cs="Arial"/>
          <w:sz w:val="24"/>
          <w:szCs w:val="24"/>
        </w:rPr>
      </w:pPr>
    </w:p>
    <w:p w:rsidR="005224EF" w:rsidRPr="006E23C4" w:rsidRDefault="005224EF" w:rsidP="006E23C4">
      <w:pPr>
        <w:jc w:val="both"/>
        <w:rPr>
          <w:rFonts w:ascii="Arial" w:hAnsi="Arial" w:cs="Arial"/>
          <w:sz w:val="24"/>
          <w:szCs w:val="24"/>
        </w:rPr>
      </w:pPr>
      <w:r w:rsidRPr="006E23C4">
        <w:rPr>
          <w:rFonts w:ascii="Arial" w:hAnsi="Arial" w:cs="Arial"/>
          <w:sz w:val="24"/>
          <w:szCs w:val="24"/>
        </w:rPr>
        <w:t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(RODO), informuję, że:</w:t>
      </w:r>
    </w:p>
    <w:p w:rsidR="005224EF" w:rsidRPr="006E23C4" w:rsidRDefault="005224EF" w:rsidP="006E23C4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6E23C4">
        <w:rPr>
          <w:rFonts w:ascii="Arial" w:hAnsi="Arial" w:cs="Arial"/>
          <w:sz w:val="24"/>
          <w:szCs w:val="24"/>
        </w:rPr>
        <w:t>Administratorem przetwarzającym Pani/Pana dane osobowe jest: Komendant Powiatowy Państwowej Straży Pożarnej w Łukowie (21-400 Łuków,</w:t>
      </w:r>
      <w:r w:rsidR="006E23C4">
        <w:rPr>
          <w:rFonts w:ascii="Arial" w:hAnsi="Arial" w:cs="Arial"/>
          <w:sz w:val="24"/>
          <w:szCs w:val="24"/>
        </w:rPr>
        <w:br/>
      </w:r>
      <w:r w:rsidRPr="006E23C4">
        <w:rPr>
          <w:rFonts w:ascii="Arial" w:hAnsi="Arial" w:cs="Arial"/>
          <w:sz w:val="24"/>
          <w:szCs w:val="24"/>
        </w:rPr>
        <w:t>ul. Partyzantów 6, tel. 25 798 20 88, fax. 25 797 10 78, e-mail: sekretariat@kppsp.lukow.pl).</w:t>
      </w:r>
    </w:p>
    <w:p w:rsidR="005224EF" w:rsidRPr="006E23C4" w:rsidRDefault="005224EF" w:rsidP="006E23C4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6E23C4">
        <w:rPr>
          <w:rFonts w:ascii="Arial" w:hAnsi="Arial" w:cs="Arial"/>
          <w:sz w:val="24"/>
          <w:szCs w:val="24"/>
        </w:rPr>
        <w:t xml:space="preserve">Dla Komendy Powiatowej Państwowej Straży Pożarnej w Łukowie wyznaczony został Inspektor Ochrony Danych: Sławomir </w:t>
      </w:r>
      <w:proofErr w:type="spellStart"/>
      <w:r w:rsidRPr="006E23C4">
        <w:rPr>
          <w:rFonts w:ascii="Arial" w:hAnsi="Arial" w:cs="Arial"/>
          <w:sz w:val="24"/>
          <w:szCs w:val="24"/>
        </w:rPr>
        <w:t>Zagojski</w:t>
      </w:r>
      <w:proofErr w:type="spellEnd"/>
      <w:r w:rsidRPr="006E23C4">
        <w:rPr>
          <w:rFonts w:ascii="Arial" w:hAnsi="Arial" w:cs="Arial"/>
          <w:sz w:val="24"/>
          <w:szCs w:val="24"/>
        </w:rPr>
        <w:t xml:space="preserve"> (20-012 Lublin, ul. Strażacka 7, tel. 81 53-51-237 e-mail: iod@kwpsp.lublin.pl w każdą środę, pozostałe dni robocze kontakt tel. kom. 664 700 022 e-mail: szagojski@kwpsp.lublin.pl)</w:t>
      </w:r>
    </w:p>
    <w:p w:rsidR="005224EF" w:rsidRPr="006E23C4" w:rsidRDefault="005224EF" w:rsidP="006E23C4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6E23C4">
        <w:rPr>
          <w:rFonts w:ascii="Arial" w:hAnsi="Arial" w:cs="Arial"/>
          <w:sz w:val="24"/>
          <w:szCs w:val="24"/>
        </w:rPr>
        <w:t>Pani/Pana dane osobowe mogą być przetwarzane w związku z obsługa zgłoszeń wewnętrznych dotyczących przypadków nieprawidłowości i naruszeń prawa.</w:t>
      </w:r>
    </w:p>
    <w:p w:rsidR="005224EF" w:rsidRPr="006E23C4" w:rsidRDefault="005224EF" w:rsidP="006E23C4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6E23C4">
        <w:rPr>
          <w:rFonts w:ascii="Arial" w:hAnsi="Arial" w:cs="Arial"/>
          <w:sz w:val="24"/>
          <w:szCs w:val="24"/>
        </w:rPr>
        <w:t xml:space="preserve">Podstawą prawną przetwarzania Pani/Pana danych jest art. 6 ust. 1 lit. C RODO w związku z realizacją zadań określonych w ustawie z dnia 14 czerwca 2024 roku o ochronie sygnalistów. </w:t>
      </w:r>
    </w:p>
    <w:p w:rsidR="005224EF" w:rsidRPr="006E23C4" w:rsidRDefault="00EB2A56" w:rsidP="006E23C4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6E23C4">
        <w:rPr>
          <w:rFonts w:ascii="Arial" w:hAnsi="Arial" w:cs="Arial"/>
          <w:sz w:val="24"/>
          <w:szCs w:val="24"/>
        </w:rPr>
        <w:t>Odbiorcami Pani/Pana danych osobowych będą te podmioty, którym administrator ma obowiązek przekazywania danych na podstawie obowiązujących przepisów prawa</w:t>
      </w:r>
      <w:r w:rsidR="005224EF" w:rsidRPr="006E23C4">
        <w:rPr>
          <w:rFonts w:ascii="Arial" w:hAnsi="Arial" w:cs="Arial"/>
          <w:sz w:val="24"/>
          <w:szCs w:val="24"/>
        </w:rPr>
        <w:t>.</w:t>
      </w:r>
    </w:p>
    <w:p w:rsidR="00EB2A56" w:rsidRPr="006E23C4" w:rsidRDefault="00EB2A56" w:rsidP="006E23C4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6E23C4">
        <w:rPr>
          <w:rFonts w:ascii="Arial" w:hAnsi="Arial" w:cs="Arial"/>
          <w:sz w:val="24"/>
          <w:szCs w:val="24"/>
        </w:rPr>
        <w:t>Pani/Pana dane osobowe nie będą przekazywane do państwa trzeciego</w:t>
      </w:r>
      <w:r w:rsidR="006E23C4">
        <w:rPr>
          <w:rFonts w:ascii="Arial" w:hAnsi="Arial" w:cs="Arial"/>
          <w:sz w:val="24"/>
          <w:szCs w:val="24"/>
        </w:rPr>
        <w:br/>
      </w:r>
      <w:r w:rsidRPr="006E23C4">
        <w:rPr>
          <w:rFonts w:ascii="Arial" w:hAnsi="Arial" w:cs="Arial"/>
          <w:sz w:val="24"/>
          <w:szCs w:val="24"/>
        </w:rPr>
        <w:t>lub organizacji międzynarodowej.</w:t>
      </w:r>
    </w:p>
    <w:p w:rsidR="00EB2A56" w:rsidRPr="006E23C4" w:rsidRDefault="00EB2A56" w:rsidP="006E23C4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6E23C4">
        <w:rPr>
          <w:rFonts w:ascii="Arial" w:hAnsi="Arial" w:cs="Arial"/>
          <w:sz w:val="24"/>
          <w:szCs w:val="24"/>
        </w:rPr>
        <w:t xml:space="preserve">Podanie przez Panią/Pana danych osobowych jest wymogiem ustawowym, koniecznym do realizacji celu, o którym mowa w pkt. 3, niepodanie danych, podanie nieprawidłowych danych skutkuje brakiem możliwości załatwienia sprawy. </w:t>
      </w:r>
    </w:p>
    <w:p w:rsidR="00EB2A56" w:rsidRPr="006E23C4" w:rsidRDefault="00EB2A56" w:rsidP="006E23C4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6E23C4">
        <w:rPr>
          <w:rFonts w:ascii="Arial" w:hAnsi="Arial" w:cs="Arial"/>
          <w:sz w:val="24"/>
          <w:szCs w:val="24"/>
        </w:rPr>
        <w:t>Pani/Pana dane osobowe, po zrealizowaniu celu, dla którego zostały zebrane, będą przechowywane przez okres wynikający z wymogów archiwalnych określonych w Jednolitym Rzeczowym Wykazie Akt Państwowej Straży Pożarnej lub innych powszechnie obowiązujących przepisów prawa.</w:t>
      </w:r>
    </w:p>
    <w:p w:rsidR="00EB2A56" w:rsidRPr="006E23C4" w:rsidRDefault="005224EF" w:rsidP="006E23C4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6E23C4">
        <w:rPr>
          <w:rFonts w:ascii="Arial" w:hAnsi="Arial" w:cs="Arial"/>
          <w:sz w:val="24"/>
          <w:szCs w:val="24"/>
        </w:rPr>
        <w:t>Przysługuje Pani/Panu prawo dostępu do swoich danych, ich sprostowania, usunięcia po upływie okresu przechowywania zgodnym z właściwymi przepisami archiwalnymi lub ograniczenia przetwarzania, wniesienia sprzeciwu wobec przetwarzania</w:t>
      </w:r>
      <w:r w:rsidR="00EB2A56" w:rsidRPr="006E23C4">
        <w:rPr>
          <w:rFonts w:ascii="Arial" w:hAnsi="Arial" w:cs="Arial"/>
          <w:sz w:val="24"/>
          <w:szCs w:val="24"/>
        </w:rPr>
        <w:t>.</w:t>
      </w:r>
    </w:p>
    <w:p w:rsidR="005224EF" w:rsidRPr="006E23C4" w:rsidRDefault="00EB2A56" w:rsidP="006E23C4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6E23C4">
        <w:rPr>
          <w:rFonts w:ascii="Arial" w:hAnsi="Arial" w:cs="Arial"/>
          <w:sz w:val="24"/>
          <w:szCs w:val="24"/>
        </w:rPr>
        <w:t xml:space="preserve">Przysługuje Pani/Panu prawo do </w:t>
      </w:r>
      <w:r w:rsidR="005224EF" w:rsidRPr="006E23C4">
        <w:rPr>
          <w:rFonts w:ascii="Arial" w:hAnsi="Arial" w:cs="Arial"/>
          <w:sz w:val="24"/>
          <w:szCs w:val="24"/>
        </w:rPr>
        <w:t>wniesienia skargi do organu nadzorczego, którym jest Urząd Ochrony Danych Osobowych (00-193 Warszawa, ul. Stawki 2, tel. 22 531 03 00, fax. 22 531 03 01, e-mail: kancelaria@giodo.gov.pl) jeżeli uzna Pani/Pan, że przetwarzanie narusza przepisy RODO.</w:t>
      </w:r>
    </w:p>
    <w:p w:rsidR="005224EF" w:rsidRPr="006E23C4" w:rsidRDefault="005224EF" w:rsidP="006E23C4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6E23C4">
        <w:rPr>
          <w:rFonts w:ascii="Arial" w:hAnsi="Arial" w:cs="Arial"/>
          <w:sz w:val="24"/>
          <w:szCs w:val="24"/>
        </w:rPr>
        <w:t>Podanie danych osobowych jest wymogiem ustawowym i jest obowiązkowe. Przetwarzanie podanych przez Panią/Pana danych osobowych nie będzie podlegało zautomatyzowanemu podejmowaniu decyzji, w tym profilowaniu,</w:t>
      </w:r>
      <w:r w:rsidR="006E23C4">
        <w:rPr>
          <w:rFonts w:ascii="Arial" w:hAnsi="Arial" w:cs="Arial"/>
          <w:sz w:val="24"/>
          <w:szCs w:val="24"/>
        </w:rPr>
        <w:br/>
      </w:r>
      <w:r w:rsidRPr="006E23C4">
        <w:rPr>
          <w:rFonts w:ascii="Arial" w:hAnsi="Arial" w:cs="Arial"/>
          <w:sz w:val="24"/>
          <w:szCs w:val="24"/>
        </w:rPr>
        <w:t>o którym mowa w art. 22 ust. 1 i 4 RODO.</w:t>
      </w:r>
    </w:p>
    <w:p w:rsidR="00FB5390" w:rsidRPr="005224EF" w:rsidRDefault="00FB5390">
      <w:pPr>
        <w:rPr>
          <w:rFonts w:ascii="Arial" w:hAnsi="Arial" w:cs="Arial"/>
        </w:rPr>
      </w:pPr>
    </w:p>
    <w:sectPr w:rsidR="00FB5390" w:rsidRPr="005224EF" w:rsidSect="006E23C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50844"/>
    <w:multiLevelType w:val="hybridMultilevel"/>
    <w:tmpl w:val="931E5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89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EF"/>
    <w:rsid w:val="00065412"/>
    <w:rsid w:val="00203F91"/>
    <w:rsid w:val="005224EF"/>
    <w:rsid w:val="0056245C"/>
    <w:rsid w:val="006E23C4"/>
    <w:rsid w:val="008B5F5B"/>
    <w:rsid w:val="00EB2A56"/>
    <w:rsid w:val="00F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9FB22-782E-4A49-99CD-5DC800E4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M.Ścioch (KP Łuków)</dc:creator>
  <cp:keywords/>
  <dc:description/>
  <cp:lastModifiedBy>M.Ścioch (KP Łuków)</cp:lastModifiedBy>
  <cp:revision>2</cp:revision>
  <dcterms:created xsi:type="dcterms:W3CDTF">2024-10-24T06:27:00Z</dcterms:created>
  <dcterms:modified xsi:type="dcterms:W3CDTF">2024-11-05T13:31:00Z</dcterms:modified>
</cp:coreProperties>
</file>